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9F338" w14:textId="77777777" w:rsidR="00C50B12" w:rsidRDefault="00C50B12" w:rsidP="00C50B12">
      <w:pPr>
        <w:spacing w:line="480" w:lineRule="auto"/>
        <w:ind w:firstLine="720"/>
        <w:jc w:val="both"/>
        <w:rPr>
          <w:rFonts w:ascii="Times New Roman" w:hAnsi="Times New Roman" w:cs="Times New Roman"/>
          <w:color w:val="1B1B1B"/>
          <w:sz w:val="24"/>
          <w:szCs w:val="24"/>
          <w:shd w:val="clear" w:color="auto" w:fill="FFFFFF"/>
        </w:rPr>
      </w:pPr>
    </w:p>
    <w:p w14:paraId="2C13AC54" w14:textId="7777777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p>
    <w:p w14:paraId="2ED39754" w14:textId="7777777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p>
    <w:p w14:paraId="5A83F709" w14:textId="7777777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p>
    <w:p w14:paraId="54924505" w14:textId="7777777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p>
    <w:p w14:paraId="569232CB" w14:textId="7777777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p>
    <w:p w14:paraId="1AF508DE" w14:textId="14B841B4"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Personality Tests</w:t>
      </w:r>
    </w:p>
    <w:p w14:paraId="3650FF31" w14:textId="41B369F7"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w:t>
      </w:r>
    </w:p>
    <w:p w14:paraId="5114DE22" w14:textId="593AC10D"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4931B42F" w14:textId="2F6AC491" w:rsid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14:paraId="2E03B0D7" w14:textId="3B0E45DD" w:rsidR="00C50B12" w:rsidRPr="00C50B12" w:rsidRDefault="00C50B12" w:rsidP="00C50B1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055CFB50" w14:textId="77777777" w:rsidR="000E7E07" w:rsidRDefault="000E7E07" w:rsidP="00C50B12">
      <w:pPr>
        <w:spacing w:line="480" w:lineRule="auto"/>
        <w:ind w:firstLine="720"/>
        <w:jc w:val="both"/>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40D91899" w14:textId="7E7FBC05" w:rsidR="008A5D30" w:rsidRPr="00C50B12" w:rsidRDefault="008A5D30" w:rsidP="00C50B12">
      <w:pPr>
        <w:spacing w:line="480" w:lineRule="auto"/>
        <w:ind w:firstLine="720"/>
        <w:jc w:val="both"/>
        <w:rPr>
          <w:rFonts w:ascii="Times New Roman" w:hAnsi="Times New Roman" w:cs="Times New Roman"/>
          <w:b/>
          <w:bCs/>
          <w:color w:val="1B1B1B"/>
          <w:sz w:val="24"/>
          <w:szCs w:val="24"/>
          <w:shd w:val="clear" w:color="auto" w:fill="FFFFFF"/>
        </w:rPr>
      </w:pPr>
      <w:r w:rsidRPr="00C50B12">
        <w:rPr>
          <w:rFonts w:ascii="Times New Roman" w:hAnsi="Times New Roman" w:cs="Times New Roman"/>
          <w:b/>
          <w:bCs/>
          <w:color w:val="1B1B1B"/>
          <w:sz w:val="24"/>
          <w:szCs w:val="24"/>
          <w:shd w:val="clear" w:color="auto" w:fill="FFFFFF"/>
        </w:rPr>
        <w:lastRenderedPageBreak/>
        <w:t xml:space="preserve">Topics: </w:t>
      </w:r>
      <w:r w:rsidRPr="00C50B12">
        <w:rPr>
          <w:rFonts w:ascii="Times New Roman" w:hAnsi="Times New Roman" w:cs="Times New Roman"/>
          <w:b/>
          <w:bCs/>
          <w:color w:val="1B1B1B"/>
          <w:sz w:val="24"/>
          <w:szCs w:val="24"/>
          <w:shd w:val="clear" w:color="auto" w:fill="FFFFFF"/>
        </w:rPr>
        <w:t xml:space="preserve">Group personality tests and Tentative Suggestions for the Certification of Practicing Psychologists. </w:t>
      </w:r>
    </w:p>
    <w:p w14:paraId="25C73D9E" w14:textId="6707827B" w:rsidR="008A5D30" w:rsidRPr="00C50B12" w:rsidRDefault="008A5D30"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 xml:space="preserve">The three topics are important in understanding how </w:t>
      </w:r>
      <w:r w:rsidR="00C50B12" w:rsidRPr="00C50B12">
        <w:rPr>
          <w:rFonts w:ascii="Times New Roman" w:hAnsi="Times New Roman" w:cs="Times New Roman"/>
          <w:color w:val="1B1B1B"/>
          <w:sz w:val="24"/>
          <w:szCs w:val="24"/>
          <w:shd w:val="clear" w:color="auto" w:fill="FFFFFF"/>
        </w:rPr>
        <w:t>individuals</w:t>
      </w:r>
      <w:r w:rsidRPr="00C50B12">
        <w:rPr>
          <w:rFonts w:ascii="Times New Roman" w:hAnsi="Times New Roman" w:cs="Times New Roman"/>
          <w:color w:val="1B1B1B"/>
          <w:sz w:val="24"/>
          <w:szCs w:val="24"/>
          <w:shd w:val="clear" w:color="auto" w:fill="FFFFFF"/>
        </w:rPr>
        <w:t xml:space="preserve">, groups and organizations operate. Through the topics, I was able to get valuable information about how the individuals, groups and organizations perceive </w:t>
      </w:r>
      <w:r w:rsidR="00C50B12" w:rsidRPr="00C50B12">
        <w:rPr>
          <w:rFonts w:ascii="Times New Roman" w:hAnsi="Times New Roman" w:cs="Times New Roman"/>
          <w:color w:val="1B1B1B"/>
          <w:sz w:val="24"/>
          <w:szCs w:val="24"/>
          <w:shd w:val="clear" w:color="auto" w:fill="FFFFFF"/>
        </w:rPr>
        <w:t>information’s</w:t>
      </w:r>
      <w:r w:rsidRPr="00C50B12">
        <w:rPr>
          <w:rFonts w:ascii="Times New Roman" w:hAnsi="Times New Roman" w:cs="Times New Roman"/>
          <w:color w:val="1B1B1B"/>
          <w:sz w:val="24"/>
          <w:szCs w:val="24"/>
          <w:shd w:val="clear" w:color="auto" w:fill="FFFFFF"/>
        </w:rPr>
        <w:t xml:space="preserve">, thinks and feels in their cognitive functioning such as learning and memory. Testing is done by use of the </w:t>
      </w:r>
      <w:r w:rsidR="002C3F92" w:rsidRPr="00C50B12">
        <w:rPr>
          <w:rFonts w:ascii="Times New Roman" w:hAnsi="Times New Roman" w:cs="Times New Roman"/>
          <w:color w:val="1B1B1B"/>
          <w:sz w:val="24"/>
          <w:szCs w:val="24"/>
          <w:shd w:val="clear" w:color="auto" w:fill="FFFFFF"/>
        </w:rPr>
        <w:t xml:space="preserve">reliable and validated measures of the factors surrounding the individual’s cognitive and psychological functioning. Moreover, the test </w:t>
      </w:r>
      <w:r w:rsidR="00C50B12" w:rsidRPr="00C50B12">
        <w:rPr>
          <w:rFonts w:ascii="Times New Roman" w:hAnsi="Times New Roman" w:cs="Times New Roman"/>
          <w:color w:val="1B1B1B"/>
          <w:sz w:val="24"/>
          <w:szCs w:val="24"/>
          <w:shd w:val="clear" w:color="auto" w:fill="FFFFFF"/>
        </w:rPr>
        <w:t>enables</w:t>
      </w:r>
      <w:r w:rsidR="002C3F92" w:rsidRPr="00C50B12">
        <w:rPr>
          <w:rFonts w:ascii="Times New Roman" w:hAnsi="Times New Roman" w:cs="Times New Roman"/>
          <w:color w:val="1B1B1B"/>
          <w:sz w:val="24"/>
          <w:szCs w:val="24"/>
          <w:shd w:val="clear" w:color="auto" w:fill="FFFFFF"/>
        </w:rPr>
        <w:t xml:space="preserve"> us to understand ourselves better as well as to shape our </w:t>
      </w:r>
      <w:proofErr w:type="spellStart"/>
      <w:r w:rsidR="002C3F92" w:rsidRPr="00C50B12">
        <w:rPr>
          <w:rFonts w:ascii="Times New Roman" w:hAnsi="Times New Roman" w:cs="Times New Roman"/>
          <w:color w:val="1B1B1B"/>
          <w:sz w:val="24"/>
          <w:szCs w:val="24"/>
          <w:shd w:val="clear" w:color="auto" w:fill="FFFFFF"/>
        </w:rPr>
        <w:t>behavio</w:t>
      </w:r>
      <w:r w:rsidR="000E7E07">
        <w:rPr>
          <w:rFonts w:ascii="Times New Roman" w:hAnsi="Times New Roman" w:cs="Times New Roman"/>
          <w:color w:val="1B1B1B"/>
          <w:sz w:val="24"/>
          <w:szCs w:val="24"/>
          <w:shd w:val="clear" w:color="auto" w:fill="FFFFFF"/>
        </w:rPr>
        <w:t>u</w:t>
      </w:r>
      <w:r w:rsidR="002C3F92" w:rsidRPr="00C50B12">
        <w:rPr>
          <w:rFonts w:ascii="Times New Roman" w:hAnsi="Times New Roman" w:cs="Times New Roman"/>
          <w:color w:val="1B1B1B"/>
          <w:sz w:val="24"/>
          <w:szCs w:val="24"/>
          <w:shd w:val="clear" w:color="auto" w:fill="FFFFFF"/>
        </w:rPr>
        <w:t>r</w:t>
      </w:r>
      <w:proofErr w:type="spellEnd"/>
      <w:r w:rsidR="00C50B12" w:rsidRPr="00C50B12">
        <w:rPr>
          <w:rFonts w:ascii="Times New Roman" w:hAnsi="Times New Roman" w:cs="Times New Roman"/>
          <w:color w:val="1B1B1B"/>
          <w:sz w:val="24"/>
          <w:szCs w:val="24"/>
          <w:shd w:val="clear" w:color="auto" w:fill="FFFFFF"/>
        </w:rPr>
        <w:t>, (</w:t>
      </w:r>
      <w:r w:rsidR="00C50B12" w:rsidRPr="00C50B12">
        <w:rPr>
          <w:rFonts w:ascii="Times New Roman" w:hAnsi="Times New Roman" w:cs="Times New Roman"/>
          <w:color w:val="222222"/>
          <w:sz w:val="24"/>
          <w:szCs w:val="24"/>
          <w:shd w:val="clear" w:color="auto" w:fill="FFFFFF"/>
        </w:rPr>
        <w:t>Finlay-Jones</w:t>
      </w:r>
      <w:r w:rsidR="00C50B12" w:rsidRPr="00C50B12">
        <w:rPr>
          <w:rFonts w:ascii="Times New Roman" w:hAnsi="Times New Roman" w:cs="Times New Roman"/>
          <w:color w:val="222222"/>
          <w:sz w:val="24"/>
          <w:szCs w:val="24"/>
          <w:shd w:val="clear" w:color="auto" w:fill="FFFFFF"/>
        </w:rPr>
        <w:t xml:space="preserve"> et al 2015)</w:t>
      </w:r>
      <w:r w:rsidR="002C3F92" w:rsidRPr="00C50B12">
        <w:rPr>
          <w:rFonts w:ascii="Times New Roman" w:hAnsi="Times New Roman" w:cs="Times New Roman"/>
          <w:color w:val="1B1B1B"/>
          <w:sz w:val="24"/>
          <w:szCs w:val="24"/>
          <w:shd w:val="clear" w:color="auto" w:fill="FFFFFF"/>
        </w:rPr>
        <w:t xml:space="preserve">. </w:t>
      </w:r>
    </w:p>
    <w:p w14:paraId="77FBB830" w14:textId="4F32E24A" w:rsidR="002C3F92" w:rsidRPr="00C50B12" w:rsidRDefault="002C3F92"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 xml:space="preserve">The history of </w:t>
      </w:r>
      <w:r w:rsidR="00C50B12" w:rsidRPr="00C50B12">
        <w:rPr>
          <w:rFonts w:ascii="Times New Roman" w:hAnsi="Times New Roman" w:cs="Times New Roman"/>
          <w:color w:val="1B1B1B"/>
          <w:sz w:val="24"/>
          <w:szCs w:val="24"/>
          <w:shd w:val="clear" w:color="auto" w:fill="FFFFFF"/>
        </w:rPr>
        <w:t>personality</w:t>
      </w:r>
      <w:r w:rsidRPr="00C50B12">
        <w:rPr>
          <w:rFonts w:ascii="Times New Roman" w:hAnsi="Times New Roman" w:cs="Times New Roman"/>
          <w:color w:val="1B1B1B"/>
          <w:sz w:val="24"/>
          <w:szCs w:val="24"/>
          <w:shd w:val="clear" w:color="auto" w:fill="FFFFFF"/>
        </w:rPr>
        <w:t xml:space="preserve"> testing dates back in 460BC, which marked the first</w:t>
      </w:r>
      <w:r w:rsidR="000E7E07">
        <w:rPr>
          <w:rFonts w:ascii="Times New Roman" w:hAnsi="Times New Roman" w:cs="Times New Roman"/>
          <w:color w:val="1B1B1B"/>
          <w:sz w:val="24"/>
          <w:szCs w:val="24"/>
          <w:shd w:val="clear" w:color="auto" w:fill="FFFFFF"/>
        </w:rPr>
        <w:t>-</w:t>
      </w:r>
      <w:r w:rsidRPr="00C50B12">
        <w:rPr>
          <w:rFonts w:ascii="Times New Roman" w:hAnsi="Times New Roman" w:cs="Times New Roman"/>
          <w:color w:val="1B1B1B"/>
          <w:sz w:val="24"/>
          <w:szCs w:val="24"/>
          <w:shd w:val="clear" w:color="auto" w:fill="FFFFFF"/>
        </w:rPr>
        <w:t xml:space="preserve">ever individual testing. In the test, Hippocrates said that human beings had a persona-which he described as a </w:t>
      </w:r>
      <w:r w:rsidR="00C50B12" w:rsidRPr="00C50B12">
        <w:rPr>
          <w:rFonts w:ascii="Times New Roman" w:hAnsi="Times New Roman" w:cs="Times New Roman"/>
          <w:color w:val="1B1B1B"/>
          <w:sz w:val="24"/>
          <w:szCs w:val="24"/>
          <w:shd w:val="clear" w:color="auto" w:fill="FFFFFF"/>
        </w:rPr>
        <w:t>personality</w:t>
      </w:r>
      <w:r w:rsidRPr="00C50B12">
        <w:rPr>
          <w:rFonts w:ascii="Times New Roman" w:hAnsi="Times New Roman" w:cs="Times New Roman"/>
          <w:color w:val="1B1B1B"/>
          <w:sz w:val="24"/>
          <w:szCs w:val="24"/>
          <w:shd w:val="clear" w:color="auto" w:fill="FFFFFF"/>
        </w:rPr>
        <w:t xml:space="preserve"> that had four different temperaments. He also suggested that </w:t>
      </w:r>
      <w:r w:rsidR="002D5C76" w:rsidRPr="00C50B12">
        <w:rPr>
          <w:rFonts w:ascii="Times New Roman" w:hAnsi="Times New Roman" w:cs="Times New Roman"/>
          <w:color w:val="1B1B1B"/>
          <w:sz w:val="24"/>
          <w:szCs w:val="24"/>
          <w:shd w:val="clear" w:color="auto" w:fill="FFFFFF"/>
        </w:rPr>
        <w:t xml:space="preserve">the type of the fluid that is more dominant to a person is paramount in determining the personality of an individual, in that, the dominant fluid determines their </w:t>
      </w:r>
      <w:proofErr w:type="spellStart"/>
      <w:r w:rsidR="00C50B12" w:rsidRPr="00C50B12">
        <w:rPr>
          <w:rFonts w:ascii="Times New Roman" w:hAnsi="Times New Roman" w:cs="Times New Roman"/>
          <w:color w:val="1B1B1B"/>
          <w:sz w:val="24"/>
          <w:szCs w:val="24"/>
          <w:shd w:val="clear" w:color="auto" w:fill="FFFFFF"/>
        </w:rPr>
        <w:t>humo</w:t>
      </w:r>
      <w:r w:rsidR="000E7E07">
        <w:rPr>
          <w:rFonts w:ascii="Times New Roman" w:hAnsi="Times New Roman" w:cs="Times New Roman"/>
          <w:color w:val="1B1B1B"/>
          <w:sz w:val="24"/>
          <w:szCs w:val="24"/>
          <w:shd w:val="clear" w:color="auto" w:fill="FFFFFF"/>
        </w:rPr>
        <w:t>u</w:t>
      </w:r>
      <w:r w:rsidR="00C50B12" w:rsidRPr="00C50B12">
        <w:rPr>
          <w:rFonts w:ascii="Times New Roman" w:hAnsi="Times New Roman" w:cs="Times New Roman"/>
          <w:color w:val="1B1B1B"/>
          <w:sz w:val="24"/>
          <w:szCs w:val="24"/>
          <w:shd w:val="clear" w:color="auto" w:fill="FFFFFF"/>
        </w:rPr>
        <w:t>r</w:t>
      </w:r>
      <w:proofErr w:type="spellEnd"/>
      <w:r w:rsidR="002D5C76" w:rsidRPr="00C50B12">
        <w:rPr>
          <w:rFonts w:ascii="Times New Roman" w:hAnsi="Times New Roman" w:cs="Times New Roman"/>
          <w:color w:val="1B1B1B"/>
          <w:sz w:val="24"/>
          <w:szCs w:val="24"/>
          <w:shd w:val="clear" w:color="auto" w:fill="FFFFFF"/>
        </w:rPr>
        <w:t xml:space="preserve"> hence their distinct personality</w:t>
      </w:r>
      <w:r w:rsidR="00C50B12" w:rsidRPr="00C50B12">
        <w:rPr>
          <w:rFonts w:ascii="Times New Roman" w:hAnsi="Times New Roman" w:cs="Times New Roman"/>
          <w:color w:val="1B1B1B"/>
          <w:sz w:val="24"/>
          <w:szCs w:val="24"/>
          <w:shd w:val="clear" w:color="auto" w:fill="FFFFFF"/>
        </w:rPr>
        <w:t>, (</w:t>
      </w:r>
      <w:r w:rsidR="00C50B12" w:rsidRPr="00C50B12">
        <w:rPr>
          <w:rFonts w:ascii="Times New Roman" w:hAnsi="Times New Roman" w:cs="Times New Roman"/>
          <w:color w:val="222222"/>
          <w:sz w:val="24"/>
          <w:szCs w:val="24"/>
          <w:shd w:val="clear" w:color="auto" w:fill="FFFFFF"/>
        </w:rPr>
        <w:t>Fajrianthi, 2017)</w:t>
      </w:r>
      <w:r w:rsidR="002D5C76" w:rsidRPr="00C50B12">
        <w:rPr>
          <w:rFonts w:ascii="Times New Roman" w:hAnsi="Times New Roman" w:cs="Times New Roman"/>
          <w:color w:val="1B1B1B"/>
          <w:sz w:val="24"/>
          <w:szCs w:val="24"/>
          <w:shd w:val="clear" w:color="auto" w:fill="FFFFFF"/>
        </w:rPr>
        <w:t xml:space="preserve">. </w:t>
      </w:r>
    </w:p>
    <w:p w14:paraId="4E8E238B" w14:textId="72736F84" w:rsidR="002D5C76" w:rsidRPr="00C50B12" w:rsidRDefault="002D5C76"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In 1879, Wi</w:t>
      </w:r>
      <w:r w:rsidR="000E7E07">
        <w:rPr>
          <w:rFonts w:ascii="Times New Roman" w:hAnsi="Times New Roman" w:cs="Times New Roman"/>
          <w:color w:val="1B1B1B"/>
          <w:sz w:val="24"/>
          <w:szCs w:val="24"/>
          <w:shd w:val="clear" w:color="auto" w:fill="FFFFFF"/>
        </w:rPr>
        <w:t>l</w:t>
      </w:r>
      <w:r w:rsidRPr="00C50B12">
        <w:rPr>
          <w:rFonts w:ascii="Times New Roman" w:hAnsi="Times New Roman" w:cs="Times New Roman"/>
          <w:color w:val="1B1B1B"/>
          <w:sz w:val="24"/>
          <w:szCs w:val="24"/>
          <w:shd w:val="clear" w:color="auto" w:fill="FFFFFF"/>
        </w:rPr>
        <w:t>helm Wundt, commonly known as the father of psychology, made the history by becoming the first person ever to carry out an experiment to determine the differen</w:t>
      </w:r>
      <w:r w:rsidR="000E7E07">
        <w:rPr>
          <w:rFonts w:ascii="Times New Roman" w:hAnsi="Times New Roman" w:cs="Times New Roman"/>
          <w:color w:val="1B1B1B"/>
          <w:sz w:val="24"/>
          <w:szCs w:val="24"/>
          <w:shd w:val="clear" w:color="auto" w:fill="FFFFFF"/>
        </w:rPr>
        <w:t>ce</w:t>
      </w:r>
      <w:r w:rsidRPr="00C50B12">
        <w:rPr>
          <w:rFonts w:ascii="Times New Roman" w:hAnsi="Times New Roman" w:cs="Times New Roman"/>
          <w:color w:val="1B1B1B"/>
          <w:sz w:val="24"/>
          <w:szCs w:val="24"/>
          <w:shd w:val="clear" w:color="auto" w:fill="FFFFFF"/>
        </w:rPr>
        <w:t xml:space="preserve"> between the human personality theory and the human body. </w:t>
      </w:r>
    </w:p>
    <w:p w14:paraId="454A8460" w14:textId="379A3DCD" w:rsidR="002D5C76" w:rsidRPr="00C50B12" w:rsidRDefault="002D5C76"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 xml:space="preserve">The psychodynamic approach started to rise back in </w:t>
      </w:r>
      <w:r w:rsidR="000E7E07">
        <w:rPr>
          <w:rFonts w:ascii="Times New Roman" w:hAnsi="Times New Roman" w:cs="Times New Roman"/>
          <w:color w:val="1B1B1B"/>
          <w:sz w:val="24"/>
          <w:szCs w:val="24"/>
          <w:shd w:val="clear" w:color="auto" w:fill="FFFFFF"/>
        </w:rPr>
        <w:t xml:space="preserve">the </w:t>
      </w:r>
      <w:r w:rsidRPr="00C50B12">
        <w:rPr>
          <w:rFonts w:ascii="Times New Roman" w:hAnsi="Times New Roman" w:cs="Times New Roman"/>
          <w:color w:val="1B1B1B"/>
          <w:sz w:val="24"/>
          <w:szCs w:val="24"/>
          <w:shd w:val="clear" w:color="auto" w:fill="FFFFFF"/>
        </w:rPr>
        <w:t xml:space="preserve">1800s which lead to </w:t>
      </w:r>
      <w:r w:rsidR="00C844C1" w:rsidRPr="00C50B12">
        <w:rPr>
          <w:rFonts w:ascii="Times New Roman" w:hAnsi="Times New Roman" w:cs="Times New Roman"/>
          <w:color w:val="1B1B1B"/>
          <w:sz w:val="24"/>
          <w:szCs w:val="24"/>
          <w:shd w:val="clear" w:color="auto" w:fill="FFFFFF"/>
        </w:rPr>
        <w:t>drastic</w:t>
      </w:r>
      <w:r w:rsidRPr="00C50B12">
        <w:rPr>
          <w:rFonts w:ascii="Times New Roman" w:hAnsi="Times New Roman" w:cs="Times New Roman"/>
          <w:color w:val="1B1B1B"/>
          <w:sz w:val="24"/>
          <w:szCs w:val="24"/>
          <w:shd w:val="clear" w:color="auto" w:fill="FFFFFF"/>
        </w:rPr>
        <w:t xml:space="preserve"> change </w:t>
      </w:r>
      <w:r w:rsidR="00C844C1" w:rsidRPr="00C50B12">
        <w:rPr>
          <w:rFonts w:ascii="Times New Roman" w:hAnsi="Times New Roman" w:cs="Times New Roman"/>
          <w:color w:val="1B1B1B"/>
          <w:sz w:val="24"/>
          <w:szCs w:val="24"/>
          <w:shd w:val="clear" w:color="auto" w:fill="FFFFFF"/>
        </w:rPr>
        <w:t xml:space="preserve">in a way </w:t>
      </w:r>
      <w:r w:rsidR="000A53B8" w:rsidRPr="00C50B12">
        <w:rPr>
          <w:rFonts w:ascii="Times New Roman" w:hAnsi="Times New Roman" w:cs="Times New Roman"/>
          <w:color w:val="1B1B1B"/>
          <w:sz w:val="24"/>
          <w:szCs w:val="24"/>
          <w:shd w:val="clear" w:color="auto" w:fill="FFFFFF"/>
        </w:rPr>
        <w:t xml:space="preserve">that we ended up getting the real view of the personality and understanding them in the personality in social situations with a group of the individuals. </w:t>
      </w:r>
    </w:p>
    <w:p w14:paraId="08E95F19" w14:textId="3341A8F5" w:rsidR="000A53B8" w:rsidRPr="00C50B12" w:rsidRDefault="00C50B12"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lastRenderedPageBreak/>
        <w:t>Sigmund</w:t>
      </w:r>
      <w:r w:rsidR="000A53B8" w:rsidRPr="00C50B12">
        <w:rPr>
          <w:rFonts w:ascii="Times New Roman" w:hAnsi="Times New Roman" w:cs="Times New Roman"/>
          <w:color w:val="1B1B1B"/>
          <w:sz w:val="24"/>
          <w:szCs w:val="24"/>
          <w:shd w:val="clear" w:color="auto" w:fill="FFFFFF"/>
        </w:rPr>
        <w:t xml:space="preserve"> Freud, who is the father of the </w:t>
      </w:r>
      <w:r w:rsidRPr="00C50B12">
        <w:rPr>
          <w:rFonts w:ascii="Times New Roman" w:hAnsi="Times New Roman" w:cs="Times New Roman"/>
          <w:color w:val="1B1B1B"/>
          <w:sz w:val="24"/>
          <w:szCs w:val="24"/>
          <w:shd w:val="clear" w:color="auto" w:fill="FFFFFF"/>
        </w:rPr>
        <w:t>psychodynamic</w:t>
      </w:r>
      <w:r w:rsidR="000A53B8" w:rsidRPr="00C50B12">
        <w:rPr>
          <w:rFonts w:ascii="Times New Roman" w:hAnsi="Times New Roman" w:cs="Times New Roman"/>
          <w:color w:val="1B1B1B"/>
          <w:sz w:val="24"/>
          <w:szCs w:val="24"/>
          <w:shd w:val="clear" w:color="auto" w:fill="FFFFFF"/>
        </w:rPr>
        <w:t xml:space="preserve"> approach, said that our personality is more than complicated than originally and suggested that our </w:t>
      </w:r>
      <w:proofErr w:type="spellStart"/>
      <w:r w:rsidR="000A53B8" w:rsidRPr="00C50B12">
        <w:rPr>
          <w:rFonts w:ascii="Times New Roman" w:hAnsi="Times New Roman" w:cs="Times New Roman"/>
          <w:color w:val="1B1B1B"/>
          <w:sz w:val="24"/>
          <w:szCs w:val="24"/>
          <w:shd w:val="clear" w:color="auto" w:fill="FFFFFF"/>
        </w:rPr>
        <w:t>behavio</w:t>
      </w:r>
      <w:r w:rsidR="000E7E07">
        <w:rPr>
          <w:rFonts w:ascii="Times New Roman" w:hAnsi="Times New Roman" w:cs="Times New Roman"/>
          <w:color w:val="1B1B1B"/>
          <w:sz w:val="24"/>
          <w:szCs w:val="24"/>
          <w:shd w:val="clear" w:color="auto" w:fill="FFFFFF"/>
        </w:rPr>
        <w:t>u</w:t>
      </w:r>
      <w:r w:rsidR="000A53B8" w:rsidRPr="00C50B12">
        <w:rPr>
          <w:rFonts w:ascii="Times New Roman" w:hAnsi="Times New Roman" w:cs="Times New Roman"/>
          <w:color w:val="1B1B1B"/>
          <w:sz w:val="24"/>
          <w:szCs w:val="24"/>
          <w:shd w:val="clear" w:color="auto" w:fill="FFFFFF"/>
        </w:rPr>
        <w:t>r</w:t>
      </w:r>
      <w:proofErr w:type="spellEnd"/>
      <w:r w:rsidR="000A53B8" w:rsidRPr="00C50B12">
        <w:rPr>
          <w:rFonts w:ascii="Times New Roman" w:hAnsi="Times New Roman" w:cs="Times New Roman"/>
          <w:color w:val="1B1B1B"/>
          <w:sz w:val="24"/>
          <w:szCs w:val="24"/>
          <w:shd w:val="clear" w:color="auto" w:fill="FFFFFF"/>
        </w:rPr>
        <w:t xml:space="preserve"> and personality is shaped by our needs and our core needs. </w:t>
      </w:r>
    </w:p>
    <w:p w14:paraId="32EB607E" w14:textId="78FB7D6B" w:rsidR="000A53B8" w:rsidRPr="00C50B12" w:rsidRDefault="000A53B8"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The Carl Jung, one of the recent or modern psychologist</w:t>
      </w:r>
      <w:r w:rsidR="002466A1" w:rsidRPr="00C50B12">
        <w:rPr>
          <w:rFonts w:ascii="Times New Roman" w:hAnsi="Times New Roman" w:cs="Times New Roman"/>
          <w:color w:val="1B1B1B"/>
          <w:sz w:val="24"/>
          <w:szCs w:val="24"/>
          <w:shd w:val="clear" w:color="auto" w:fill="FFFFFF"/>
        </w:rPr>
        <w:t>, suggested that there are only four human personality preferences which influence our personality; which includes feelings, thinking, intuition and sensing. The 20</w:t>
      </w:r>
      <w:r w:rsidR="002466A1" w:rsidRPr="00C50B12">
        <w:rPr>
          <w:rFonts w:ascii="Times New Roman" w:hAnsi="Times New Roman" w:cs="Times New Roman"/>
          <w:color w:val="1B1B1B"/>
          <w:sz w:val="24"/>
          <w:szCs w:val="24"/>
          <w:shd w:val="clear" w:color="auto" w:fill="FFFFFF"/>
          <w:vertAlign w:val="superscript"/>
        </w:rPr>
        <w:t>th</w:t>
      </w:r>
      <w:r w:rsidR="002466A1" w:rsidRPr="00C50B12">
        <w:rPr>
          <w:rFonts w:ascii="Times New Roman" w:hAnsi="Times New Roman" w:cs="Times New Roman"/>
          <w:color w:val="1B1B1B"/>
          <w:sz w:val="24"/>
          <w:szCs w:val="24"/>
          <w:shd w:val="clear" w:color="auto" w:fill="FFFFFF"/>
        </w:rPr>
        <w:t xml:space="preserve"> century was marked with an increased interest in personal </w:t>
      </w:r>
      <w:r w:rsidR="00C50B12" w:rsidRPr="00C50B12">
        <w:rPr>
          <w:rFonts w:ascii="Times New Roman" w:hAnsi="Times New Roman" w:cs="Times New Roman"/>
          <w:color w:val="1B1B1B"/>
          <w:sz w:val="24"/>
          <w:szCs w:val="24"/>
          <w:shd w:val="clear" w:color="auto" w:fill="FFFFFF"/>
        </w:rPr>
        <w:t>assessments</w:t>
      </w:r>
      <w:r w:rsidR="002466A1" w:rsidRPr="00C50B12">
        <w:rPr>
          <w:rFonts w:ascii="Times New Roman" w:hAnsi="Times New Roman" w:cs="Times New Roman"/>
          <w:color w:val="1B1B1B"/>
          <w:sz w:val="24"/>
          <w:szCs w:val="24"/>
          <w:shd w:val="clear" w:color="auto" w:fill="FFFFFF"/>
        </w:rPr>
        <w:t xml:space="preserve">, testing and typing, </w:t>
      </w:r>
      <w:r w:rsidR="00C50B12" w:rsidRPr="00C50B12">
        <w:rPr>
          <w:rFonts w:ascii="Times New Roman" w:hAnsi="Times New Roman" w:cs="Times New Roman"/>
          <w:color w:val="1B1B1B"/>
          <w:sz w:val="24"/>
          <w:szCs w:val="24"/>
          <w:shd w:val="clear" w:color="auto" w:fill="FFFFFF"/>
        </w:rPr>
        <w:t>more so</w:t>
      </w:r>
      <w:r w:rsidR="002466A1" w:rsidRPr="00C50B12">
        <w:rPr>
          <w:rFonts w:ascii="Times New Roman" w:hAnsi="Times New Roman" w:cs="Times New Roman"/>
          <w:color w:val="1B1B1B"/>
          <w:sz w:val="24"/>
          <w:szCs w:val="24"/>
          <w:shd w:val="clear" w:color="auto" w:fill="FFFFFF"/>
        </w:rPr>
        <w:t xml:space="preserve"> in workplace</w:t>
      </w:r>
      <w:r w:rsidR="00C50B12" w:rsidRPr="00C50B12">
        <w:rPr>
          <w:rFonts w:ascii="Times New Roman" w:hAnsi="Times New Roman" w:cs="Times New Roman"/>
          <w:color w:val="1B1B1B"/>
          <w:sz w:val="24"/>
          <w:szCs w:val="24"/>
          <w:shd w:val="clear" w:color="auto" w:fill="FFFFFF"/>
        </w:rPr>
        <w:t>, (</w:t>
      </w:r>
      <w:r w:rsidR="00C50B12" w:rsidRPr="00C50B12">
        <w:rPr>
          <w:rFonts w:ascii="Times New Roman" w:hAnsi="Times New Roman" w:cs="Times New Roman"/>
          <w:color w:val="222222"/>
          <w:sz w:val="24"/>
          <w:szCs w:val="24"/>
          <w:shd w:val="clear" w:color="auto" w:fill="FFFFFF"/>
        </w:rPr>
        <w:t>Rentfrow</w:t>
      </w:r>
      <w:r w:rsidR="00C50B12" w:rsidRPr="00C50B12">
        <w:rPr>
          <w:rFonts w:ascii="Times New Roman" w:hAnsi="Times New Roman" w:cs="Times New Roman"/>
          <w:color w:val="222222"/>
          <w:sz w:val="24"/>
          <w:szCs w:val="24"/>
          <w:shd w:val="clear" w:color="auto" w:fill="FFFFFF"/>
        </w:rPr>
        <w:t xml:space="preserve"> et al, </w:t>
      </w:r>
      <w:r w:rsidR="00C50B12" w:rsidRPr="00C50B12">
        <w:rPr>
          <w:rFonts w:ascii="Times New Roman" w:hAnsi="Times New Roman" w:cs="Times New Roman"/>
          <w:color w:val="222222"/>
          <w:sz w:val="24"/>
          <w:szCs w:val="24"/>
          <w:shd w:val="clear" w:color="auto" w:fill="FFFFFF"/>
        </w:rPr>
        <w:t>2015)</w:t>
      </w:r>
      <w:r w:rsidR="002466A1" w:rsidRPr="00C50B12">
        <w:rPr>
          <w:rFonts w:ascii="Times New Roman" w:hAnsi="Times New Roman" w:cs="Times New Roman"/>
          <w:color w:val="1B1B1B"/>
          <w:sz w:val="24"/>
          <w:szCs w:val="24"/>
          <w:shd w:val="clear" w:color="auto" w:fill="FFFFFF"/>
        </w:rPr>
        <w:t xml:space="preserve">. </w:t>
      </w:r>
    </w:p>
    <w:p w14:paraId="633C9C10" w14:textId="63075779" w:rsidR="002466A1" w:rsidRPr="00C50B12" w:rsidRDefault="002466A1"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 xml:space="preserve">The current information that is </w:t>
      </w:r>
      <w:r w:rsidR="006C5E99" w:rsidRPr="00C50B12">
        <w:rPr>
          <w:rFonts w:ascii="Times New Roman" w:hAnsi="Times New Roman" w:cs="Times New Roman"/>
          <w:color w:val="1B1B1B"/>
          <w:sz w:val="24"/>
          <w:szCs w:val="24"/>
          <w:shd w:val="clear" w:color="auto" w:fill="FFFFFF"/>
        </w:rPr>
        <w:t xml:space="preserve">available concerning </w:t>
      </w:r>
      <w:r w:rsidR="000E7E07">
        <w:rPr>
          <w:rFonts w:ascii="Times New Roman" w:hAnsi="Times New Roman" w:cs="Times New Roman"/>
          <w:color w:val="1B1B1B"/>
          <w:sz w:val="24"/>
          <w:szCs w:val="24"/>
          <w:shd w:val="clear" w:color="auto" w:fill="FFFFFF"/>
        </w:rPr>
        <w:t xml:space="preserve">the </w:t>
      </w:r>
      <w:r w:rsidR="006C5E99" w:rsidRPr="00C50B12">
        <w:rPr>
          <w:rFonts w:ascii="Times New Roman" w:hAnsi="Times New Roman" w:cs="Times New Roman"/>
          <w:color w:val="1B1B1B"/>
          <w:sz w:val="24"/>
          <w:szCs w:val="24"/>
          <w:shd w:val="clear" w:color="auto" w:fill="FFFFFF"/>
        </w:rPr>
        <w:t>personality test is important in improving our personality traits as well as those of others. Through these tests, individuals are able to improve their workplace, family and school relationships. In 21</w:t>
      </w:r>
      <w:r w:rsidR="006C5E99" w:rsidRPr="00C50B12">
        <w:rPr>
          <w:rFonts w:ascii="Times New Roman" w:hAnsi="Times New Roman" w:cs="Times New Roman"/>
          <w:color w:val="1B1B1B"/>
          <w:sz w:val="24"/>
          <w:szCs w:val="24"/>
          <w:shd w:val="clear" w:color="auto" w:fill="FFFFFF"/>
          <w:vertAlign w:val="superscript"/>
        </w:rPr>
        <w:t>st</w:t>
      </w:r>
      <w:r w:rsidR="006C5E99" w:rsidRPr="00C50B12">
        <w:rPr>
          <w:rFonts w:ascii="Times New Roman" w:hAnsi="Times New Roman" w:cs="Times New Roman"/>
          <w:color w:val="1B1B1B"/>
          <w:sz w:val="24"/>
          <w:szCs w:val="24"/>
          <w:shd w:val="clear" w:color="auto" w:fill="FFFFFF"/>
        </w:rPr>
        <w:t xml:space="preserve"> century, we have seen the personality testing, personality assessments and the theories skyrocketing. Many people are currently very familiar with personality quizzes such as 16 personalities, Myers-Biggs test as well as other tests. </w:t>
      </w:r>
    </w:p>
    <w:p w14:paraId="3ABD21BE" w14:textId="1E552545" w:rsidR="009A00B7" w:rsidRPr="00C50B12" w:rsidRDefault="009A00B7" w:rsidP="00C50B12">
      <w:pPr>
        <w:spacing w:line="480" w:lineRule="auto"/>
        <w:ind w:firstLine="720"/>
        <w:jc w:val="both"/>
        <w:rPr>
          <w:rFonts w:ascii="Times New Roman" w:hAnsi="Times New Roman" w:cs="Times New Roman"/>
          <w:color w:val="1B1B1B"/>
          <w:sz w:val="24"/>
          <w:szCs w:val="24"/>
          <w:shd w:val="clear" w:color="auto" w:fill="FFFFFF"/>
        </w:rPr>
      </w:pPr>
      <w:r w:rsidRPr="00C50B12">
        <w:rPr>
          <w:rFonts w:ascii="Times New Roman" w:hAnsi="Times New Roman" w:cs="Times New Roman"/>
          <w:color w:val="1B1B1B"/>
          <w:sz w:val="24"/>
          <w:szCs w:val="24"/>
          <w:shd w:val="clear" w:color="auto" w:fill="FFFFFF"/>
        </w:rPr>
        <w:t xml:space="preserve">The tentative information provided in these topics is important in providing tentative suggestions for the </w:t>
      </w:r>
      <w:proofErr w:type="spellStart"/>
      <w:r w:rsidRPr="00C50B12">
        <w:rPr>
          <w:rFonts w:ascii="Times New Roman" w:hAnsi="Times New Roman" w:cs="Times New Roman"/>
          <w:color w:val="1B1B1B"/>
          <w:sz w:val="24"/>
          <w:szCs w:val="24"/>
          <w:shd w:val="clear" w:color="auto" w:fill="FFFFFF"/>
        </w:rPr>
        <w:t>practi</w:t>
      </w:r>
      <w:r w:rsidR="000E7E07">
        <w:rPr>
          <w:rFonts w:ascii="Times New Roman" w:hAnsi="Times New Roman" w:cs="Times New Roman"/>
          <w:color w:val="1B1B1B"/>
          <w:sz w:val="24"/>
          <w:szCs w:val="24"/>
          <w:shd w:val="clear" w:color="auto" w:fill="FFFFFF"/>
        </w:rPr>
        <w:t>s</w:t>
      </w:r>
      <w:r w:rsidRPr="00C50B12">
        <w:rPr>
          <w:rFonts w:ascii="Times New Roman" w:hAnsi="Times New Roman" w:cs="Times New Roman"/>
          <w:color w:val="1B1B1B"/>
          <w:sz w:val="24"/>
          <w:szCs w:val="24"/>
          <w:shd w:val="clear" w:color="auto" w:fill="FFFFFF"/>
        </w:rPr>
        <w:t>ing</w:t>
      </w:r>
      <w:proofErr w:type="spellEnd"/>
      <w:r w:rsidRPr="00C50B12">
        <w:rPr>
          <w:rFonts w:ascii="Times New Roman" w:hAnsi="Times New Roman" w:cs="Times New Roman"/>
          <w:color w:val="1B1B1B"/>
          <w:sz w:val="24"/>
          <w:szCs w:val="24"/>
          <w:shd w:val="clear" w:color="auto" w:fill="FFFFFF"/>
        </w:rPr>
        <w:t xml:space="preserve"> psychologists. as we know, the personality is a broad subject</w:t>
      </w:r>
      <w:r w:rsidR="00DD1003" w:rsidRPr="00C50B12">
        <w:rPr>
          <w:rFonts w:ascii="Times New Roman" w:hAnsi="Times New Roman" w:cs="Times New Roman"/>
          <w:color w:val="1B1B1B"/>
          <w:sz w:val="24"/>
          <w:szCs w:val="24"/>
          <w:shd w:val="clear" w:color="auto" w:fill="FFFFFF"/>
        </w:rPr>
        <w:t xml:space="preserve"> that focusses on almost all the factors that make individuals who they are today. The </w:t>
      </w:r>
      <w:proofErr w:type="spellStart"/>
      <w:r w:rsidR="00DD1003" w:rsidRPr="00C50B12">
        <w:rPr>
          <w:rFonts w:ascii="Times New Roman" w:hAnsi="Times New Roman" w:cs="Times New Roman"/>
          <w:color w:val="1B1B1B"/>
          <w:sz w:val="24"/>
          <w:szCs w:val="24"/>
          <w:shd w:val="clear" w:color="auto" w:fill="FFFFFF"/>
        </w:rPr>
        <w:t>practi</w:t>
      </w:r>
      <w:r w:rsidR="000E7E07">
        <w:rPr>
          <w:rFonts w:ascii="Times New Roman" w:hAnsi="Times New Roman" w:cs="Times New Roman"/>
          <w:color w:val="1B1B1B"/>
          <w:sz w:val="24"/>
          <w:szCs w:val="24"/>
          <w:shd w:val="clear" w:color="auto" w:fill="FFFFFF"/>
        </w:rPr>
        <w:t>s</w:t>
      </w:r>
      <w:r w:rsidR="00DD1003" w:rsidRPr="00C50B12">
        <w:rPr>
          <w:rFonts w:ascii="Times New Roman" w:hAnsi="Times New Roman" w:cs="Times New Roman"/>
          <w:color w:val="1B1B1B"/>
          <w:sz w:val="24"/>
          <w:szCs w:val="24"/>
          <w:shd w:val="clear" w:color="auto" w:fill="FFFFFF"/>
        </w:rPr>
        <w:t>ing</w:t>
      </w:r>
      <w:proofErr w:type="spellEnd"/>
      <w:r w:rsidR="00DD1003" w:rsidRPr="00C50B12">
        <w:rPr>
          <w:rFonts w:ascii="Times New Roman" w:hAnsi="Times New Roman" w:cs="Times New Roman"/>
          <w:color w:val="1B1B1B"/>
          <w:sz w:val="24"/>
          <w:szCs w:val="24"/>
          <w:shd w:val="clear" w:color="auto" w:fill="FFFFFF"/>
        </w:rPr>
        <w:t xml:space="preserve"> psychologists are able to think about the personality, in terms of individual traits as well as looking at the different development stages which emerge and changes over time. </w:t>
      </w:r>
    </w:p>
    <w:p w14:paraId="63917C59" w14:textId="06A550DC" w:rsidR="008A5D30" w:rsidRPr="00C50B12" w:rsidRDefault="00EF57EF" w:rsidP="00C50B12">
      <w:pPr>
        <w:spacing w:line="480" w:lineRule="auto"/>
        <w:ind w:firstLine="720"/>
        <w:jc w:val="both"/>
        <w:rPr>
          <w:rFonts w:ascii="Times New Roman" w:hAnsi="Times New Roman" w:cs="Times New Roman"/>
          <w:sz w:val="24"/>
          <w:szCs w:val="24"/>
        </w:rPr>
      </w:pPr>
      <w:r w:rsidRPr="00C50B12">
        <w:rPr>
          <w:rFonts w:ascii="Times New Roman" w:hAnsi="Times New Roman" w:cs="Times New Roman"/>
          <w:sz w:val="24"/>
          <w:szCs w:val="24"/>
        </w:rPr>
        <w:t xml:space="preserve">In conclusion, personality tests are important in making the </w:t>
      </w:r>
      <w:proofErr w:type="spellStart"/>
      <w:r w:rsidRPr="00C50B12">
        <w:rPr>
          <w:rFonts w:ascii="Times New Roman" w:hAnsi="Times New Roman" w:cs="Times New Roman"/>
          <w:sz w:val="24"/>
          <w:szCs w:val="24"/>
        </w:rPr>
        <w:t>practi</w:t>
      </w:r>
      <w:r w:rsidR="000E7E07">
        <w:rPr>
          <w:rFonts w:ascii="Times New Roman" w:hAnsi="Times New Roman" w:cs="Times New Roman"/>
          <w:sz w:val="24"/>
          <w:szCs w:val="24"/>
        </w:rPr>
        <w:t>s</w:t>
      </w:r>
      <w:r w:rsidRPr="00C50B12">
        <w:rPr>
          <w:rFonts w:ascii="Times New Roman" w:hAnsi="Times New Roman" w:cs="Times New Roman"/>
          <w:sz w:val="24"/>
          <w:szCs w:val="24"/>
        </w:rPr>
        <w:t>ing</w:t>
      </w:r>
      <w:proofErr w:type="spellEnd"/>
      <w:r w:rsidRPr="00C50B12">
        <w:rPr>
          <w:rFonts w:ascii="Times New Roman" w:hAnsi="Times New Roman" w:cs="Times New Roman"/>
          <w:sz w:val="24"/>
          <w:szCs w:val="24"/>
        </w:rPr>
        <w:t xml:space="preserve"> psychologists get a real picture </w:t>
      </w:r>
      <w:r w:rsidR="00C50B12" w:rsidRPr="00C50B12">
        <w:rPr>
          <w:rFonts w:ascii="Times New Roman" w:hAnsi="Times New Roman" w:cs="Times New Roman"/>
          <w:sz w:val="24"/>
          <w:szCs w:val="24"/>
        </w:rPr>
        <w:t>of how</w:t>
      </w:r>
      <w:r w:rsidRPr="00C50B12">
        <w:rPr>
          <w:rFonts w:ascii="Times New Roman" w:hAnsi="Times New Roman" w:cs="Times New Roman"/>
          <w:sz w:val="24"/>
          <w:szCs w:val="24"/>
        </w:rPr>
        <w:t xml:space="preserve"> the individual develops to who they are. As I aforesaid, the personality and aptitude tests </w:t>
      </w:r>
      <w:r w:rsidR="00C50B12" w:rsidRPr="00C50B12">
        <w:rPr>
          <w:rFonts w:ascii="Times New Roman" w:hAnsi="Times New Roman" w:cs="Times New Roman"/>
          <w:sz w:val="24"/>
          <w:szCs w:val="24"/>
        </w:rPr>
        <w:t>are</w:t>
      </w:r>
      <w:r w:rsidRPr="00C50B12">
        <w:rPr>
          <w:rFonts w:ascii="Times New Roman" w:hAnsi="Times New Roman" w:cs="Times New Roman"/>
          <w:sz w:val="24"/>
          <w:szCs w:val="24"/>
        </w:rPr>
        <w:t xml:space="preserve"> significant in managing individual as well as understanding yourself. The </w:t>
      </w:r>
      <w:r w:rsidRPr="00C50B12">
        <w:rPr>
          <w:rFonts w:ascii="Times New Roman" w:hAnsi="Times New Roman" w:cs="Times New Roman"/>
          <w:sz w:val="24"/>
          <w:szCs w:val="24"/>
        </w:rPr>
        <w:lastRenderedPageBreak/>
        <w:t xml:space="preserve">questions </w:t>
      </w:r>
      <w:r w:rsidR="00C50B12" w:rsidRPr="00C50B12">
        <w:rPr>
          <w:rFonts w:ascii="Times New Roman" w:hAnsi="Times New Roman" w:cs="Times New Roman"/>
          <w:sz w:val="24"/>
          <w:szCs w:val="24"/>
        </w:rPr>
        <w:t>differ</w:t>
      </w:r>
      <w:r w:rsidRPr="00C50B12">
        <w:rPr>
          <w:rFonts w:ascii="Times New Roman" w:hAnsi="Times New Roman" w:cs="Times New Roman"/>
          <w:sz w:val="24"/>
          <w:szCs w:val="24"/>
        </w:rPr>
        <w:t xml:space="preserve"> from one </w:t>
      </w:r>
      <w:r w:rsidR="00C50B12" w:rsidRPr="00C50B12">
        <w:rPr>
          <w:rFonts w:ascii="Times New Roman" w:hAnsi="Times New Roman" w:cs="Times New Roman"/>
          <w:sz w:val="24"/>
          <w:szCs w:val="24"/>
        </w:rPr>
        <w:t>test</w:t>
      </w:r>
      <w:r w:rsidRPr="00C50B12">
        <w:rPr>
          <w:rFonts w:ascii="Times New Roman" w:hAnsi="Times New Roman" w:cs="Times New Roman"/>
          <w:sz w:val="24"/>
          <w:szCs w:val="24"/>
        </w:rPr>
        <w:t xml:space="preserve"> to another, but the tests help in giving an insight </w:t>
      </w:r>
      <w:r w:rsidR="000E7E07">
        <w:rPr>
          <w:rFonts w:ascii="Times New Roman" w:hAnsi="Times New Roman" w:cs="Times New Roman"/>
          <w:sz w:val="24"/>
          <w:szCs w:val="24"/>
        </w:rPr>
        <w:t>into</w:t>
      </w:r>
      <w:r w:rsidRPr="00C50B12">
        <w:rPr>
          <w:rFonts w:ascii="Times New Roman" w:hAnsi="Times New Roman" w:cs="Times New Roman"/>
          <w:sz w:val="24"/>
          <w:szCs w:val="24"/>
        </w:rPr>
        <w:t xml:space="preserve"> the human psyche. </w:t>
      </w:r>
    </w:p>
    <w:p w14:paraId="4460413F" w14:textId="77777777" w:rsidR="00C50B12" w:rsidRDefault="00C50B12" w:rsidP="00C50B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7966BFA9" w14:textId="5187088F" w:rsidR="00EF57EF" w:rsidRPr="00C50B12" w:rsidRDefault="00EF57EF" w:rsidP="00C50B12">
      <w:pPr>
        <w:spacing w:line="480" w:lineRule="auto"/>
        <w:ind w:firstLine="720"/>
        <w:jc w:val="center"/>
        <w:rPr>
          <w:rFonts w:ascii="Times New Roman" w:hAnsi="Times New Roman" w:cs="Times New Roman"/>
          <w:sz w:val="24"/>
          <w:szCs w:val="24"/>
        </w:rPr>
      </w:pPr>
      <w:r w:rsidRPr="00C50B12">
        <w:rPr>
          <w:rFonts w:ascii="Times New Roman" w:hAnsi="Times New Roman" w:cs="Times New Roman"/>
          <w:sz w:val="24"/>
          <w:szCs w:val="24"/>
        </w:rPr>
        <w:lastRenderedPageBreak/>
        <w:t>References</w:t>
      </w:r>
    </w:p>
    <w:p w14:paraId="2FEF09A9" w14:textId="0F1BB435" w:rsidR="00EF57EF" w:rsidRPr="00C50B12" w:rsidRDefault="00EF57EF" w:rsidP="00C50B12">
      <w:pPr>
        <w:spacing w:line="480" w:lineRule="auto"/>
        <w:ind w:left="720" w:hanging="720"/>
        <w:jc w:val="both"/>
        <w:rPr>
          <w:rFonts w:ascii="Times New Roman" w:hAnsi="Times New Roman" w:cs="Times New Roman"/>
          <w:color w:val="222222"/>
          <w:sz w:val="24"/>
          <w:szCs w:val="24"/>
          <w:shd w:val="clear" w:color="auto" w:fill="FFFFFF"/>
        </w:rPr>
      </w:pPr>
      <w:r w:rsidRPr="00C50B12">
        <w:rPr>
          <w:rFonts w:ascii="Times New Roman" w:hAnsi="Times New Roman" w:cs="Times New Roman"/>
          <w:color w:val="222222"/>
          <w:sz w:val="24"/>
          <w:szCs w:val="24"/>
          <w:shd w:val="clear" w:color="auto" w:fill="FFFFFF"/>
        </w:rPr>
        <w:t>Finlay-Jones, A. L., Rees, C. S., &amp; Kane, R. T. (2015). Self-compassion, emotion regulation and stress among Australian psychologists: Testing an emotion regulation model of self-compassion using structural equation mode</w:t>
      </w:r>
      <w:r w:rsidR="000E7E07">
        <w:rPr>
          <w:rFonts w:ascii="Times New Roman" w:hAnsi="Times New Roman" w:cs="Times New Roman"/>
          <w:color w:val="222222"/>
          <w:sz w:val="24"/>
          <w:szCs w:val="24"/>
          <w:shd w:val="clear" w:color="auto" w:fill="FFFFFF"/>
        </w:rPr>
        <w:t>l</w:t>
      </w:r>
      <w:r w:rsidRPr="00C50B12">
        <w:rPr>
          <w:rFonts w:ascii="Times New Roman" w:hAnsi="Times New Roman" w:cs="Times New Roman"/>
          <w:color w:val="222222"/>
          <w:sz w:val="24"/>
          <w:szCs w:val="24"/>
          <w:shd w:val="clear" w:color="auto" w:fill="FFFFFF"/>
        </w:rPr>
        <w:t>ling. </w:t>
      </w:r>
      <w:r w:rsidRPr="00C50B12">
        <w:rPr>
          <w:rFonts w:ascii="Times New Roman" w:hAnsi="Times New Roman" w:cs="Times New Roman"/>
          <w:i/>
          <w:iCs/>
          <w:color w:val="222222"/>
          <w:sz w:val="24"/>
          <w:szCs w:val="24"/>
          <w:shd w:val="clear" w:color="auto" w:fill="FFFFFF"/>
        </w:rPr>
        <w:t>PloS one</w:t>
      </w:r>
      <w:r w:rsidRPr="00C50B12">
        <w:rPr>
          <w:rFonts w:ascii="Times New Roman" w:hAnsi="Times New Roman" w:cs="Times New Roman"/>
          <w:color w:val="222222"/>
          <w:sz w:val="24"/>
          <w:szCs w:val="24"/>
          <w:shd w:val="clear" w:color="auto" w:fill="FFFFFF"/>
        </w:rPr>
        <w:t>, </w:t>
      </w:r>
      <w:r w:rsidRPr="00C50B12">
        <w:rPr>
          <w:rFonts w:ascii="Times New Roman" w:hAnsi="Times New Roman" w:cs="Times New Roman"/>
          <w:i/>
          <w:iCs/>
          <w:color w:val="222222"/>
          <w:sz w:val="24"/>
          <w:szCs w:val="24"/>
          <w:shd w:val="clear" w:color="auto" w:fill="FFFFFF"/>
        </w:rPr>
        <w:t>10</w:t>
      </w:r>
      <w:r w:rsidRPr="00C50B12">
        <w:rPr>
          <w:rFonts w:ascii="Times New Roman" w:hAnsi="Times New Roman" w:cs="Times New Roman"/>
          <w:color w:val="222222"/>
          <w:sz w:val="24"/>
          <w:szCs w:val="24"/>
          <w:shd w:val="clear" w:color="auto" w:fill="FFFFFF"/>
        </w:rPr>
        <w:t>(7), e0133481.</w:t>
      </w:r>
    </w:p>
    <w:p w14:paraId="040D3CDC" w14:textId="34DD1625" w:rsidR="00C50B12" w:rsidRPr="00C50B12" w:rsidRDefault="00C50B12" w:rsidP="00C50B12">
      <w:pPr>
        <w:spacing w:line="480" w:lineRule="auto"/>
        <w:ind w:left="720" w:hanging="720"/>
        <w:jc w:val="both"/>
        <w:rPr>
          <w:rFonts w:ascii="Times New Roman" w:hAnsi="Times New Roman" w:cs="Times New Roman"/>
          <w:color w:val="222222"/>
          <w:sz w:val="24"/>
          <w:szCs w:val="24"/>
          <w:shd w:val="clear" w:color="auto" w:fill="FFFFFF"/>
        </w:rPr>
      </w:pPr>
      <w:r w:rsidRPr="00C50B12">
        <w:rPr>
          <w:rFonts w:ascii="Times New Roman" w:hAnsi="Times New Roman" w:cs="Times New Roman"/>
          <w:color w:val="222222"/>
          <w:sz w:val="24"/>
          <w:szCs w:val="24"/>
          <w:shd w:val="clear" w:color="auto" w:fill="FFFFFF"/>
        </w:rPr>
        <w:t>Fajrianthi, R. A. Z. (2017). Development of a psychological test to measure ability-based emotional intelligence in the Indonesian workplace using an item response theory. </w:t>
      </w:r>
      <w:r w:rsidRPr="00C50B12">
        <w:rPr>
          <w:rFonts w:ascii="Times New Roman" w:hAnsi="Times New Roman" w:cs="Times New Roman"/>
          <w:i/>
          <w:iCs/>
          <w:color w:val="222222"/>
          <w:sz w:val="24"/>
          <w:szCs w:val="24"/>
          <w:shd w:val="clear" w:color="auto" w:fill="FFFFFF"/>
        </w:rPr>
        <w:t xml:space="preserve">Psychology research and </w:t>
      </w:r>
      <w:bookmarkStart w:id="0" w:name="_GoBack"/>
      <w:bookmarkEnd w:id="0"/>
      <w:proofErr w:type="spellStart"/>
      <w:r w:rsidRPr="00C50B12">
        <w:rPr>
          <w:rFonts w:ascii="Times New Roman" w:hAnsi="Times New Roman" w:cs="Times New Roman"/>
          <w:i/>
          <w:iCs/>
          <w:color w:val="222222"/>
          <w:sz w:val="24"/>
          <w:szCs w:val="24"/>
          <w:shd w:val="clear" w:color="auto" w:fill="FFFFFF"/>
        </w:rPr>
        <w:t>behavio</w:t>
      </w:r>
      <w:r w:rsidR="000E7E07">
        <w:rPr>
          <w:rFonts w:ascii="Times New Roman" w:hAnsi="Times New Roman" w:cs="Times New Roman"/>
          <w:i/>
          <w:iCs/>
          <w:color w:val="222222"/>
          <w:sz w:val="24"/>
          <w:szCs w:val="24"/>
          <w:shd w:val="clear" w:color="auto" w:fill="FFFFFF"/>
        </w:rPr>
        <w:t>u</w:t>
      </w:r>
      <w:r w:rsidRPr="00C50B12">
        <w:rPr>
          <w:rFonts w:ascii="Times New Roman" w:hAnsi="Times New Roman" w:cs="Times New Roman"/>
          <w:i/>
          <w:iCs/>
          <w:color w:val="222222"/>
          <w:sz w:val="24"/>
          <w:szCs w:val="24"/>
          <w:shd w:val="clear" w:color="auto" w:fill="FFFFFF"/>
        </w:rPr>
        <w:t>r</w:t>
      </w:r>
      <w:proofErr w:type="spellEnd"/>
      <w:r w:rsidRPr="00C50B12">
        <w:rPr>
          <w:rFonts w:ascii="Times New Roman" w:hAnsi="Times New Roman" w:cs="Times New Roman"/>
          <w:i/>
          <w:iCs/>
          <w:color w:val="222222"/>
          <w:sz w:val="24"/>
          <w:szCs w:val="24"/>
          <w:shd w:val="clear" w:color="auto" w:fill="FFFFFF"/>
        </w:rPr>
        <w:t xml:space="preserve"> management</w:t>
      </w:r>
      <w:r w:rsidRPr="00C50B12">
        <w:rPr>
          <w:rFonts w:ascii="Times New Roman" w:hAnsi="Times New Roman" w:cs="Times New Roman"/>
          <w:color w:val="222222"/>
          <w:sz w:val="24"/>
          <w:szCs w:val="24"/>
          <w:shd w:val="clear" w:color="auto" w:fill="FFFFFF"/>
        </w:rPr>
        <w:t>, </w:t>
      </w:r>
      <w:r w:rsidRPr="00C50B12">
        <w:rPr>
          <w:rFonts w:ascii="Times New Roman" w:hAnsi="Times New Roman" w:cs="Times New Roman"/>
          <w:i/>
          <w:iCs/>
          <w:color w:val="222222"/>
          <w:sz w:val="24"/>
          <w:szCs w:val="24"/>
          <w:shd w:val="clear" w:color="auto" w:fill="FFFFFF"/>
        </w:rPr>
        <w:t>10</w:t>
      </w:r>
      <w:r w:rsidRPr="00C50B12">
        <w:rPr>
          <w:rFonts w:ascii="Times New Roman" w:hAnsi="Times New Roman" w:cs="Times New Roman"/>
          <w:color w:val="222222"/>
          <w:sz w:val="24"/>
          <w:szCs w:val="24"/>
          <w:shd w:val="clear" w:color="auto" w:fill="FFFFFF"/>
        </w:rPr>
        <w:t>, 339.</w:t>
      </w:r>
    </w:p>
    <w:p w14:paraId="72596654" w14:textId="4B2F63EE" w:rsidR="00C50B12" w:rsidRPr="00C50B12" w:rsidRDefault="00C50B12" w:rsidP="00C50B12">
      <w:pPr>
        <w:spacing w:line="480" w:lineRule="auto"/>
        <w:ind w:left="720" w:hanging="720"/>
        <w:jc w:val="both"/>
        <w:rPr>
          <w:rFonts w:ascii="Times New Roman" w:hAnsi="Times New Roman" w:cs="Times New Roman"/>
          <w:sz w:val="24"/>
          <w:szCs w:val="24"/>
        </w:rPr>
      </w:pPr>
      <w:r w:rsidRPr="00C50B12">
        <w:rPr>
          <w:rFonts w:ascii="Times New Roman" w:hAnsi="Times New Roman" w:cs="Times New Roman"/>
          <w:color w:val="222222"/>
          <w:sz w:val="24"/>
          <w:szCs w:val="24"/>
          <w:shd w:val="clear" w:color="auto" w:fill="FFFFFF"/>
        </w:rPr>
        <w:t>Rentfrow, P. J., Jokela, M., &amp; Lamb, M. E. (2015). Regional personality differences in Great Britain. </w:t>
      </w:r>
      <w:r w:rsidRPr="00C50B12">
        <w:rPr>
          <w:rFonts w:ascii="Times New Roman" w:hAnsi="Times New Roman" w:cs="Times New Roman"/>
          <w:i/>
          <w:iCs/>
          <w:color w:val="222222"/>
          <w:sz w:val="24"/>
          <w:szCs w:val="24"/>
          <w:shd w:val="clear" w:color="auto" w:fill="FFFFFF"/>
        </w:rPr>
        <w:t>PLoS One</w:t>
      </w:r>
      <w:r w:rsidRPr="00C50B12">
        <w:rPr>
          <w:rFonts w:ascii="Times New Roman" w:hAnsi="Times New Roman" w:cs="Times New Roman"/>
          <w:color w:val="222222"/>
          <w:sz w:val="24"/>
          <w:szCs w:val="24"/>
          <w:shd w:val="clear" w:color="auto" w:fill="FFFFFF"/>
        </w:rPr>
        <w:t>, </w:t>
      </w:r>
      <w:r w:rsidRPr="00C50B12">
        <w:rPr>
          <w:rFonts w:ascii="Times New Roman" w:hAnsi="Times New Roman" w:cs="Times New Roman"/>
          <w:i/>
          <w:iCs/>
          <w:color w:val="222222"/>
          <w:sz w:val="24"/>
          <w:szCs w:val="24"/>
          <w:shd w:val="clear" w:color="auto" w:fill="FFFFFF"/>
        </w:rPr>
        <w:t>10</w:t>
      </w:r>
      <w:r w:rsidRPr="00C50B12">
        <w:rPr>
          <w:rFonts w:ascii="Times New Roman" w:hAnsi="Times New Roman" w:cs="Times New Roman"/>
          <w:color w:val="222222"/>
          <w:sz w:val="24"/>
          <w:szCs w:val="24"/>
          <w:shd w:val="clear" w:color="auto" w:fill="FFFFFF"/>
        </w:rPr>
        <w:t>(3), e0122245.</w:t>
      </w:r>
    </w:p>
    <w:sectPr w:rsidR="00C50B12" w:rsidRPr="00C50B12" w:rsidSect="000E7E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9E32B" w14:textId="77777777" w:rsidR="0000092A" w:rsidRDefault="0000092A" w:rsidP="00C50B12">
      <w:pPr>
        <w:spacing w:after="0" w:line="240" w:lineRule="auto"/>
      </w:pPr>
      <w:r>
        <w:separator/>
      </w:r>
    </w:p>
  </w:endnote>
  <w:endnote w:type="continuationSeparator" w:id="0">
    <w:p w14:paraId="6E28080B" w14:textId="77777777" w:rsidR="0000092A" w:rsidRDefault="0000092A" w:rsidP="00C5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982FB" w14:textId="77777777" w:rsidR="0000092A" w:rsidRDefault="0000092A" w:rsidP="00C50B12">
      <w:pPr>
        <w:spacing w:after="0" w:line="240" w:lineRule="auto"/>
      </w:pPr>
      <w:r>
        <w:separator/>
      </w:r>
    </w:p>
  </w:footnote>
  <w:footnote w:type="continuationSeparator" w:id="0">
    <w:p w14:paraId="5D339915" w14:textId="77777777" w:rsidR="0000092A" w:rsidRDefault="0000092A" w:rsidP="00C50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79788930"/>
      <w:docPartObj>
        <w:docPartGallery w:val="Page Numbers (Top of Page)"/>
        <w:docPartUnique/>
      </w:docPartObj>
    </w:sdtPr>
    <w:sdtEndPr>
      <w:rPr>
        <w:noProof/>
      </w:rPr>
    </w:sdtEndPr>
    <w:sdtContent>
      <w:p w14:paraId="19E7D576" w14:textId="32517E8C" w:rsidR="00C50B12" w:rsidRPr="000E7E07" w:rsidRDefault="000E7E07" w:rsidP="000E7E07">
        <w:pPr>
          <w:spacing w:line="480" w:lineRule="auto"/>
          <w:rPr>
            <w:rFonts w:ascii="Times New Roman" w:hAnsi="Times New Roman" w:cs="Times New Roman"/>
            <w:sz w:val="24"/>
            <w:szCs w:val="24"/>
          </w:rPr>
        </w:pPr>
        <w:r w:rsidRPr="000E7E07">
          <w:rPr>
            <w:rFonts w:ascii="Times New Roman" w:hAnsi="Times New Roman" w:cs="Times New Roman"/>
            <w:color w:val="1B1B1B"/>
            <w:sz w:val="24"/>
            <w:szCs w:val="24"/>
            <w:shd w:val="clear" w:color="auto" w:fill="FFFFFF"/>
          </w:rPr>
          <w:t xml:space="preserve">PERSONALITY TESTS               </w:t>
        </w:r>
        <w:r>
          <w:rPr>
            <w:rFonts w:ascii="Times New Roman" w:hAnsi="Times New Roman" w:cs="Times New Roman"/>
            <w:color w:val="1B1B1B"/>
            <w:sz w:val="24"/>
            <w:szCs w:val="24"/>
            <w:shd w:val="clear" w:color="auto" w:fill="FFFFFF"/>
          </w:rPr>
          <w:t xml:space="preserve">                    </w:t>
        </w:r>
        <w:r w:rsidRPr="000E7E07">
          <w:rPr>
            <w:rFonts w:ascii="Times New Roman" w:hAnsi="Times New Roman" w:cs="Times New Roman"/>
            <w:color w:val="1B1B1B"/>
            <w:sz w:val="24"/>
            <w:szCs w:val="24"/>
            <w:shd w:val="clear" w:color="auto" w:fill="FFFFFF"/>
          </w:rPr>
          <w:t xml:space="preserve">                                                                              </w:t>
        </w:r>
        <w:r w:rsidR="00C50B12" w:rsidRPr="000E7E07">
          <w:rPr>
            <w:rFonts w:ascii="Times New Roman" w:hAnsi="Times New Roman" w:cs="Times New Roman"/>
            <w:sz w:val="24"/>
            <w:szCs w:val="24"/>
          </w:rPr>
          <w:fldChar w:fldCharType="begin"/>
        </w:r>
        <w:r w:rsidR="00C50B12" w:rsidRPr="000E7E07">
          <w:rPr>
            <w:rFonts w:ascii="Times New Roman" w:hAnsi="Times New Roman" w:cs="Times New Roman"/>
            <w:sz w:val="24"/>
            <w:szCs w:val="24"/>
          </w:rPr>
          <w:instrText xml:space="preserve"> PAGE   \* MERGEFORMAT </w:instrText>
        </w:r>
        <w:r w:rsidR="00C50B12" w:rsidRPr="000E7E07">
          <w:rPr>
            <w:rFonts w:ascii="Times New Roman" w:hAnsi="Times New Roman" w:cs="Times New Roman"/>
            <w:sz w:val="24"/>
            <w:szCs w:val="24"/>
          </w:rPr>
          <w:fldChar w:fldCharType="separate"/>
        </w:r>
        <w:r w:rsidR="00C50B12" w:rsidRPr="000E7E07">
          <w:rPr>
            <w:rFonts w:ascii="Times New Roman" w:hAnsi="Times New Roman" w:cs="Times New Roman"/>
            <w:noProof/>
            <w:sz w:val="24"/>
            <w:szCs w:val="24"/>
          </w:rPr>
          <w:t>2</w:t>
        </w:r>
        <w:r w:rsidR="00C50B12" w:rsidRPr="000E7E07">
          <w:rPr>
            <w:rFonts w:ascii="Times New Roman" w:hAnsi="Times New Roman" w:cs="Times New Roman"/>
            <w:noProof/>
            <w:sz w:val="24"/>
            <w:szCs w:val="24"/>
          </w:rPr>
          <w:fldChar w:fldCharType="end"/>
        </w:r>
      </w:p>
    </w:sdtContent>
  </w:sdt>
  <w:p w14:paraId="2AC09B45" w14:textId="77777777" w:rsidR="00C50B12" w:rsidRPr="000E7E07" w:rsidRDefault="00C50B1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CB24D" w14:textId="61CABD8D" w:rsidR="000E7E07" w:rsidRDefault="000E7E07" w:rsidP="000E7E07">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0E7E07">
      <w:rPr>
        <w:rFonts w:ascii="Times New Roman" w:hAnsi="Times New Roman" w:cs="Times New Roman"/>
        <w:b/>
        <w:bCs/>
        <w:color w:val="1B1B1B"/>
        <w:sz w:val="24"/>
        <w:szCs w:val="24"/>
        <w:shd w:val="clear" w:color="auto" w:fill="FFFFFF"/>
      </w:rPr>
      <w:t>PERSONALITY TESTS</w:t>
    </w:r>
    <w:r>
      <w:rPr>
        <w:rFonts w:ascii="Times New Roman" w:hAnsi="Times New Roman" w:cs="Times New Roman"/>
        <w:b/>
        <w:bCs/>
        <w:color w:val="1B1B1B"/>
        <w:sz w:val="24"/>
        <w:szCs w:val="24"/>
        <w:shd w:val="clear" w:color="auto" w:fill="FFFFFF"/>
      </w:rPr>
      <w:t xml:space="preserve">                                                                                      </w:t>
    </w:r>
    <w:r>
      <w:rPr>
        <w:rFonts w:ascii="Times New Roman" w:hAnsi="Times New Roman" w:cs="Times New Roman"/>
        <w:color w:val="1B1B1B"/>
        <w:sz w:val="24"/>
        <w:szCs w:val="24"/>
        <w:shd w:val="clear" w:color="auto" w:fill="FFFFFF"/>
      </w:rPr>
      <w:t>1</w:t>
    </w:r>
  </w:p>
  <w:p w14:paraId="7B5C3597" w14:textId="77777777" w:rsidR="000E7E07" w:rsidRDefault="000E7E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NzYzsDQ0NjQxNjBV0lEKTi0uzszPAykwrAUAmMOGoCwAAAA="/>
  </w:docVars>
  <w:rsids>
    <w:rsidRoot w:val="008A5D30"/>
    <w:rsid w:val="0000092A"/>
    <w:rsid w:val="000A53B8"/>
    <w:rsid w:val="000E7E07"/>
    <w:rsid w:val="002466A1"/>
    <w:rsid w:val="002C3F92"/>
    <w:rsid w:val="002D5C76"/>
    <w:rsid w:val="006C5E99"/>
    <w:rsid w:val="008A5D30"/>
    <w:rsid w:val="009A00B7"/>
    <w:rsid w:val="00C50B12"/>
    <w:rsid w:val="00C844C1"/>
    <w:rsid w:val="00DD1003"/>
    <w:rsid w:val="00EF5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4BD1"/>
  <w15:chartTrackingRefBased/>
  <w15:docId w15:val="{9F7256C4-12D2-4A8E-AC0F-E6E49B9C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A5D3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B12"/>
  </w:style>
  <w:style w:type="paragraph" w:styleId="Footer">
    <w:name w:val="footer"/>
    <w:basedOn w:val="Normal"/>
    <w:link w:val="FooterChar"/>
    <w:uiPriority w:val="99"/>
    <w:unhideWhenUsed/>
    <w:rsid w:val="00C5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07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2019-10-13T20:53:00Z</dcterms:created>
  <dcterms:modified xsi:type="dcterms:W3CDTF">2019-10-13T23:05:00Z</dcterms:modified>
</cp:coreProperties>
</file>